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939B215" wp14:paraId="1FF098D4" wp14:textId="6C592CB0">
      <w:pPr>
        <w:spacing w:after="0" w:line="0" w:lineRule="atLeast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5939B215" w:rsidR="5939B2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Pédagogie par branches</w:t>
      </w:r>
    </w:p>
    <w:p xmlns:wp14="http://schemas.microsoft.com/office/word/2010/wordml" w:rsidP="5939B215" wp14:paraId="5D3F8FA6" wp14:textId="096A7E8F">
      <w:pPr>
        <w:spacing w:after="0" w:line="207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</w:p>
    <w:p xmlns:wp14="http://schemas.microsoft.com/office/word/2010/wordml" w:rsidP="5939B215" wp14:paraId="0496CFCC" wp14:textId="104DF531">
      <w:pPr>
        <w:spacing w:after="0" w:line="25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5939B215" w:rsidR="5939B21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Le rythme du camp est adapté et tient compte de la manière dont le camp se déroule ; l’équipe a fait des choix pédagogiques et sait en parler ; il existe des conseils réguliers, qui servent à quelque chose (décider, réguler la vie collective) et dont l’organisation est réfléchie ; les activités menées sont cohérentes avec les objectifs pédagogiques ; la notion de vie en petits groupes est mise en œuvre ; l’équipe a fait des choix réfléchis concernant la participation des enfants au fonctionnement du camp et à la conception de la grille de camp ; des règles sont posées concernant les conduites à risques, un échange est possible avec les responsables sur ce sujet.</w:t>
      </w:r>
    </w:p>
    <w:p xmlns:wp14="http://schemas.microsoft.com/office/word/2010/wordml" w:rsidP="5939B215" wp14:paraId="5ACA3B4A" wp14:textId="7A2ACC69">
      <w:pPr>
        <w:spacing w:after="0" w:line="255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</w:p>
    <w:p xmlns:wp14="http://schemas.microsoft.com/office/word/2010/wordml" w:rsidP="5939B215" wp14:paraId="20E47F7A" wp14:textId="3A39F89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</w:p>
    <w:p xmlns:wp14="http://schemas.microsoft.com/office/word/2010/wordml" w:rsidP="5939B215" wp14:paraId="32ACB9AC" wp14:textId="517C85D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fr-FR"/>
        </w:rPr>
      </w:pPr>
      <w:r w:rsidRPr="5939B215" w:rsidR="5939B2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Aîné</w:t>
      </w:r>
      <w:r w:rsidRPr="5939B215" w:rsidR="5939B2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  <w:lang w:val="fr-FR"/>
        </w:rPr>
        <w:t>·es</w:t>
      </w:r>
    </w:p>
    <w:p xmlns:wp14="http://schemas.microsoft.com/office/word/2010/wordml" w:rsidP="5939B215" wp14:paraId="7F2A7F3F" wp14:textId="1182881E">
      <w:pPr>
        <w:spacing w:after="0" w:line="0" w:lineRule="atLeas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1095"/>
        <w:gridCol w:w="2925"/>
      </w:tblGrid>
      <w:tr w:rsidR="5939B215" w:rsidTr="5939B215" w14:paraId="1F953823">
        <w:trPr>
          <w:trHeight w:val="300"/>
        </w:trPr>
        <w:tc>
          <w:tcPr>
            <w:tcW w:w="4965" w:type="dxa"/>
            <w:tcBorders>
              <w:top w:val="single" w:sz="6"/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11061F1A" w14:textId="6211A7D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Actions</w:t>
            </w:r>
          </w:p>
        </w:tc>
        <w:tc>
          <w:tcPr>
            <w:tcW w:w="1095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4CC4B0F0" w14:textId="4F75115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Appliqué (oui/non)</w:t>
            </w:r>
          </w:p>
        </w:tc>
        <w:tc>
          <w:tcPr>
            <w:tcW w:w="2925" w:type="dxa"/>
            <w:tcBorders>
              <w:top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1682F6B9" w14:textId="08BC221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Commentaire(s)</w:t>
            </w:r>
          </w:p>
        </w:tc>
      </w:tr>
      <w:tr w:rsidR="5939B215" w:rsidTr="5939B215" w14:paraId="0392360B">
        <w:trPr>
          <w:trHeight w:val="300"/>
        </w:trPr>
        <w:tc>
          <w:tcPr>
            <w:tcW w:w="8985" w:type="dxa"/>
            <w:gridSpan w:val="3"/>
            <w:tcBorders>
              <w:left w:val="single" w:sz="6"/>
              <w:right w:val="single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41D2F978" w14:textId="08AFCE7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Indicateurs de la méthode scoute</w:t>
            </w:r>
          </w:p>
        </w:tc>
      </w:tr>
      <w:tr w:rsidR="5939B215" w:rsidTr="5939B215" w14:paraId="2F366867">
        <w:trPr>
          <w:trHeight w:val="300"/>
        </w:trPr>
        <w:tc>
          <w:tcPr>
            <w:tcW w:w="4965" w:type="dxa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939B215" w:rsidP="5939B215" w:rsidRDefault="5939B215" w14:paraId="09940C59" w14:textId="37D88342">
            <w:pPr>
              <w:spacing w:after="0" w:line="238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Il existe un cadre un cadre symbolique construit avec les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aîné·es.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777C12E0" w14:textId="51C2117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0E3EB934" w14:textId="4F63458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56D3B7F5">
        <w:trPr>
          <w:trHeight w:val="300"/>
        </w:trPr>
        <w:tc>
          <w:tcPr>
            <w:tcW w:w="496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bottom"/>
          </w:tcPr>
          <w:p w:rsidR="5939B215" w:rsidP="5939B215" w:rsidRDefault="5939B215" w14:paraId="77F4E82B" w14:textId="32E0D683">
            <w:pPr>
              <w:spacing w:after="0" w:line="243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aîné·es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sont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organisé·es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s en clan (petits groupes de 5 à 7 enfants) au sein de l’unité aînée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4FFBAC64" w14:textId="7F58D17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050978DE" w14:textId="237F87B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435D5F75">
        <w:trPr>
          <w:trHeight w:val="300"/>
        </w:trPr>
        <w:tc>
          <w:tcPr>
            <w:tcW w:w="496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bottom"/>
          </w:tcPr>
          <w:p w:rsidR="5939B215" w:rsidP="5939B215" w:rsidRDefault="5939B215" w14:paraId="62352160" w14:textId="1A4B396F">
            <w:pPr>
              <w:spacing w:after="0" w:line="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aîné·es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vivent des conseils de clan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57817E77" w14:textId="29000F7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741CEC46" w14:textId="423A620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6E4CDFF7">
        <w:trPr>
          <w:trHeight w:val="300"/>
        </w:trPr>
        <w:tc>
          <w:tcPr>
            <w:tcW w:w="496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bottom"/>
          </w:tcPr>
          <w:p w:rsidR="5939B215" w:rsidP="5939B215" w:rsidRDefault="5939B215" w14:paraId="4E4FA804" w14:textId="7B039740">
            <w:pPr>
              <w:spacing w:after="0" w:line="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Des règles de vie ont été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co-construites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en clan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70AD7808" w14:textId="1833D9E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1FADA6C7" w14:textId="0C9E10C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3F9A0825">
        <w:trPr>
          <w:trHeight w:val="300"/>
        </w:trPr>
        <w:tc>
          <w:tcPr>
            <w:tcW w:w="496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615BECCA" w14:textId="3391C13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aîné·es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exercent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des responsabilités au sein du clan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49E23A88" w14:textId="2622D12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0C042263" w14:textId="15DD3D9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434A3025">
        <w:trPr>
          <w:trHeight w:val="300"/>
        </w:trPr>
        <w:tc>
          <w:tcPr>
            <w:tcW w:w="496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7E50B6B3" w14:textId="26ADB9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objectifs personnels sont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fixés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pour chaque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aîné·es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(CF Aventure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aîné·es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)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6580A8D1" w14:textId="4E48AE3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4A043CE5" w14:textId="50421EB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4EDAAF64">
        <w:trPr>
          <w:trHeight w:val="300"/>
        </w:trPr>
        <w:tc>
          <w:tcPr>
            <w:tcW w:w="496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72B997F9" w14:textId="54DD98E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aîné·es ont pu découvrir et s’approprier des éléments de la société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65D5FCC1" w14:textId="10481C3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3177A5B1" w14:textId="74C9F61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6B830CCC">
        <w:trPr>
          <w:trHeight w:val="300"/>
        </w:trPr>
        <w:tc>
          <w:tcPr>
            <w:tcW w:w="496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0594849D" w14:textId="2E05CAD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aîné·es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sont accompagné pour être organisé et autonomes pendant les temps de vie quotidienne 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7B3BCBBA" w14:textId="547613F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52244DEA" w14:textId="3DE83F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02D5AB50">
        <w:trPr>
          <w:trHeight w:val="300"/>
        </w:trPr>
        <w:tc>
          <w:tcPr>
            <w:tcW w:w="496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039A9640" w14:textId="54969E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aîné·es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ont pu organiser et vivre des projets autour des thèmes de SE DEPASSER / S’ENGAGER / RENCONTRER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5F24AA94" w14:textId="3C75F13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35C27D48" w14:textId="54C3CDB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524B2376">
        <w:trPr>
          <w:trHeight w:val="300"/>
        </w:trPr>
        <w:tc>
          <w:tcPr>
            <w:tcW w:w="8985" w:type="dxa"/>
            <w:gridSpan w:val="3"/>
            <w:tcBorders>
              <w:left w:val="single" w:sz="6"/>
              <w:right w:val="single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3B91A74D" w14:textId="41FDA72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clés de l’aventure – Vivre la démocratie</w:t>
            </w:r>
          </w:p>
        </w:tc>
      </w:tr>
      <w:tr w:rsidR="5939B215" w:rsidTr="5939B215" w14:paraId="0D4D36BC">
        <w:trPr>
          <w:trHeight w:val="300"/>
        </w:trPr>
        <w:tc>
          <w:tcPr>
            <w:tcW w:w="4965" w:type="dxa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77E0FF2F" w14:textId="1AB632C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Les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aîné·es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sont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impliqué·e·s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, décisionnaires et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acteur·ice·s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 de leurs grilles d’activités et projets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6DD23280" w14:textId="08F4DC2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367D6F95" w14:textId="52FB4D2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6BCE8969">
        <w:trPr>
          <w:trHeight w:val="300"/>
        </w:trPr>
        <w:tc>
          <w:tcPr>
            <w:tcW w:w="8985" w:type="dxa"/>
            <w:gridSpan w:val="3"/>
            <w:tcBorders>
              <w:left w:val="single" w:sz="6"/>
              <w:right w:val="single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4F2BDC7B" w14:textId="5AF244A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clés de l’aventure – Vivre la coéducation</w:t>
            </w:r>
          </w:p>
        </w:tc>
      </w:tr>
      <w:tr w:rsidR="5939B215" w:rsidTr="5939B215" w14:paraId="6A6C1A1A">
        <w:trPr>
          <w:trHeight w:val="300"/>
        </w:trPr>
        <w:tc>
          <w:tcPr>
            <w:tcW w:w="4965" w:type="dxa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72D1DB2B" w14:textId="4F4F20E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clans sont mixtes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5BC663F3" w14:textId="45B82B8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3796D950" w14:textId="0DAAC0A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542CDBAB">
        <w:trPr>
          <w:trHeight w:val="300"/>
        </w:trPr>
        <w:tc>
          <w:tcPr>
            <w:tcW w:w="4965" w:type="dxa"/>
            <w:tcBorders>
              <w:lef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3CF19AA3" w14:textId="48D3EC1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 xml:space="preserve">Des activités autour de l'engagement, de la citoyenneté, du consentement, du 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harcélement</w:t>
            </w: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, de l’identité numérique sont organisés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2EF79D7D" w14:textId="660DF53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22E6A8B7" w14:textId="6A99A08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73F5BA9B">
        <w:trPr>
          <w:trHeight w:val="300"/>
        </w:trPr>
        <w:tc>
          <w:tcPr>
            <w:tcW w:w="8985" w:type="dxa"/>
            <w:gridSpan w:val="3"/>
            <w:tcBorders>
              <w:left w:val="single" w:sz="6"/>
              <w:right w:val="single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3E2945B2" w14:textId="470728B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clés de l’aventure – Vivre la laïcité</w:t>
            </w:r>
          </w:p>
        </w:tc>
      </w:tr>
      <w:tr w:rsidR="5939B215" w:rsidTr="5939B215" w14:paraId="6E1AB993">
        <w:trPr>
          <w:trHeight w:val="300"/>
        </w:trPr>
        <w:tc>
          <w:tcPr>
            <w:tcW w:w="4965" w:type="dxa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2E77BF1C" w14:textId="459C933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Des rencontres avec des communautés sont vécus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7C255816" w14:textId="196C40C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413254F7" w14:textId="0AF0941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4CBDCCA3">
        <w:trPr>
          <w:trHeight w:val="300"/>
        </w:trPr>
        <w:tc>
          <w:tcPr>
            <w:tcW w:w="8985" w:type="dxa"/>
            <w:gridSpan w:val="3"/>
            <w:tcBorders>
              <w:left w:val="single" w:sz="6"/>
              <w:right w:val="single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48188992" w14:textId="3D69963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clés de l’aventure – Vivre l’écocitoyenneté</w:t>
            </w:r>
          </w:p>
        </w:tc>
      </w:tr>
      <w:tr w:rsidR="5939B215" w:rsidTr="5939B215" w14:paraId="6D47CB9F">
        <w:trPr>
          <w:trHeight w:val="300"/>
        </w:trPr>
        <w:tc>
          <w:tcPr>
            <w:tcW w:w="4965" w:type="dxa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939B215" w:rsidP="5939B215" w:rsidRDefault="5939B215" w14:paraId="495D7A9C" w14:textId="2C6A0D17">
            <w:pPr>
              <w:spacing w:line="259" w:lineRule="auto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fr-FR"/>
              </w:rPr>
            </w:pPr>
            <w:r w:rsidRPr="5939B215" w:rsidR="5939B2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fr-FR"/>
              </w:rPr>
              <w:t>Des activités permettant aux jeunes d’agir pour la préservation de l’environnement ou pour être sensibiliser sur des enjeux environnementaux.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08080E6F" w14:textId="39F0963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4ACCA087" w14:textId="45F3EF3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465A76CF">
        <w:trPr>
          <w:trHeight w:val="300"/>
        </w:trPr>
        <w:tc>
          <w:tcPr>
            <w:tcW w:w="8985" w:type="dxa"/>
            <w:gridSpan w:val="3"/>
            <w:tcBorders>
              <w:left w:val="single" w:sz="6"/>
              <w:right w:val="single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bottom"/>
          </w:tcPr>
          <w:p w:rsidR="5939B215" w:rsidP="5939B215" w:rsidRDefault="5939B215" w14:paraId="08A9FC03" w14:textId="1600CFDA">
            <w:pPr>
              <w:spacing w:after="0" w:line="243" w:lineRule="exac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Les clés de l’aventure – Vivre la solidarité</w:t>
            </w:r>
          </w:p>
        </w:tc>
      </w:tr>
      <w:tr w:rsidR="5939B215" w:rsidTr="5939B215" w14:paraId="2564FB1D">
        <w:trPr>
          <w:trHeight w:val="300"/>
        </w:trPr>
        <w:tc>
          <w:tcPr>
            <w:tcW w:w="4965" w:type="dxa"/>
            <w:tcBorders>
              <w:left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5939B215" w:rsidP="5939B215" w:rsidRDefault="5939B215" w14:paraId="3E1D0C35" w14:textId="37F5D0EC">
            <w:pPr>
              <w:spacing w:after="0" w:line="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Des projets ou activités aux services d’autrui sont réalisés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19411A99" w14:textId="3344E37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6ED83979" w14:textId="1551275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  <w:tr w:rsidR="5939B215" w:rsidTr="5939B215" w14:paraId="2523E08C">
        <w:trPr>
          <w:trHeight w:val="300"/>
        </w:trPr>
        <w:tc>
          <w:tcPr>
            <w:tcW w:w="4965" w:type="dxa"/>
            <w:tcBorders>
              <w:left w:val="single" w:sz="6"/>
              <w:bottom w:val="single" w:sz="6"/>
            </w:tcBorders>
            <w:tcMar>
              <w:left w:w="105" w:type="dxa"/>
              <w:right w:w="105" w:type="dxa"/>
            </w:tcMar>
            <w:vAlign w:val="bottom"/>
          </w:tcPr>
          <w:p w:rsidR="5939B215" w:rsidP="5939B215" w:rsidRDefault="5939B215" w14:paraId="11CDA815" w14:textId="7216639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  <w:r w:rsidRPr="5939B215" w:rsidR="5939B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  <w:t>La coopération et la réussite du collectif sont favorisé dans les projets et activités.</w:t>
            </w:r>
          </w:p>
        </w:tc>
        <w:tc>
          <w:tcPr>
            <w:tcW w:w="109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32F6721F" w14:textId="6FC99EF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2925" w:type="dxa"/>
            <w:tcBorders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39B215" w:rsidP="5939B215" w:rsidRDefault="5939B215" w14:paraId="5E004D1D" w14:textId="5BB9091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fr-FR"/>
              </w:rPr>
            </w:pPr>
          </w:p>
        </w:tc>
      </w:tr>
    </w:tbl>
    <w:p xmlns:wp14="http://schemas.microsoft.com/office/word/2010/wordml" w:rsidP="5939B215" wp14:paraId="3BFEFB25" wp14:textId="0AC40CB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BFEB6B"/>
    <w:rsid w:val="0ABFEB6B"/>
    <w:rsid w:val="5939B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EB6B"/>
  <w15:chartTrackingRefBased/>
  <w15:docId w15:val="{514D00FF-0B24-4C6C-8540-910A23741B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2024-03-13T13:27:45.1526769Z</dcterms:created>
  <dcterms:modified xsi:type="dcterms:W3CDTF">2024-03-13T13:36:34.1143936Z</dcterms:modified>
  <dc:creator>Matthieu Marcucci</dc:creator>
  <lastModifiedBy>Matthieu Marcucci</lastModifiedBy>
</coreProperties>
</file>